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FBD" w:rsidRPr="001E6CC8" w:rsidRDefault="00F81FBD" w:rsidP="00F81FBD">
      <w:pPr>
        <w:jc w:val="both"/>
        <w:rPr>
          <w:rFonts w:ascii="Times New Roman" w:hAnsi="Times New Roman" w:cs="Times New Roman"/>
          <w:b/>
          <w:sz w:val="28"/>
        </w:rPr>
      </w:pPr>
      <w:r w:rsidRPr="001E6CC8">
        <w:rPr>
          <w:rFonts w:ascii="Times New Roman" w:hAnsi="Times New Roman" w:cs="Times New Roman"/>
          <w:b/>
          <w:sz w:val="28"/>
        </w:rPr>
        <w:t>Nahrazení profilové zkoušky z cizího jazyka jazykovým certifikátem</w:t>
      </w:r>
    </w:p>
    <w:p w:rsidR="00F81FBD" w:rsidRPr="001E6CC8" w:rsidRDefault="00F81FBD" w:rsidP="00F81FBD">
      <w:pPr>
        <w:jc w:val="both"/>
        <w:rPr>
          <w:rFonts w:ascii="Times New Roman" w:hAnsi="Times New Roman" w:cs="Times New Roman"/>
          <w:sz w:val="24"/>
        </w:rPr>
      </w:pPr>
      <w:r w:rsidRPr="001E6CC8">
        <w:rPr>
          <w:rFonts w:ascii="Times New Roman" w:hAnsi="Times New Roman" w:cs="Times New Roman"/>
          <w:sz w:val="24"/>
        </w:rPr>
        <w:t>(1) Zkoušku z cizího jazyka, k jejímuž konání se žák přihlásil podle § 4 odst. 2 písm. c) nebo e)</w:t>
      </w:r>
      <w:r w:rsidR="007C098C">
        <w:rPr>
          <w:rFonts w:ascii="Times New Roman" w:hAnsi="Times New Roman" w:cs="Times New Roman"/>
          <w:sz w:val="24"/>
        </w:rPr>
        <w:t xml:space="preserve"> Vyhlášky č. 177/2009 Sb., v</w:t>
      </w:r>
      <w:bookmarkStart w:id="0" w:name="_GoBack"/>
      <w:bookmarkEnd w:id="0"/>
      <w:r w:rsidR="007C098C">
        <w:rPr>
          <w:rFonts w:ascii="Times New Roman" w:hAnsi="Times New Roman" w:cs="Times New Roman"/>
          <w:sz w:val="24"/>
        </w:rPr>
        <w:t>e znění pozdějších předpisů</w:t>
      </w:r>
      <w:r w:rsidRPr="001E6CC8">
        <w:rPr>
          <w:rFonts w:ascii="Times New Roman" w:hAnsi="Times New Roman" w:cs="Times New Roman"/>
          <w:sz w:val="24"/>
        </w:rPr>
        <w:t>, lze nahradit výsledkem standardizované zkoušky podle školského zákona dokládající jazykové znalosti žáka na úrovni B1 nebo úrovni vyšší podle Společného evropského referenčního rámce pro jazyky na jazykové úrovni stanovené rámcovým vzdělávacím programem daného oboru vzdělání nebo vyšší, nejméně však na úrovni B1 podle Společného evropského referenčního rámce pro jazyky.</w:t>
      </w:r>
    </w:p>
    <w:p w:rsidR="00F81FBD" w:rsidRPr="001E6CC8" w:rsidRDefault="00F81FBD" w:rsidP="00F81FBD">
      <w:pPr>
        <w:jc w:val="both"/>
        <w:rPr>
          <w:rFonts w:ascii="Times New Roman" w:hAnsi="Times New Roman" w:cs="Times New Roman"/>
          <w:sz w:val="24"/>
        </w:rPr>
      </w:pPr>
      <w:r w:rsidRPr="001E6CC8">
        <w:rPr>
          <w:rFonts w:ascii="Times New Roman" w:hAnsi="Times New Roman" w:cs="Times New Roman"/>
          <w:sz w:val="24"/>
        </w:rPr>
        <w:t xml:space="preserve"> (2) Informaci o standardizovaných zkouškách, které ředitel školy může podle odstavce 1 zvolit jako náhradu zkoušky z cizího jazyka, zveřejní ministerstvo nejpozději do 31. března každého roku způsobem umožňujícím dálkový přístup. Informace je platná pro jarní zkušební období a podzimní zkušební období v následujícím kalendářním roce. </w:t>
      </w:r>
    </w:p>
    <w:p w:rsidR="00E9612D" w:rsidRDefault="00F81FBD" w:rsidP="00F81FBD">
      <w:pPr>
        <w:jc w:val="both"/>
        <w:rPr>
          <w:rFonts w:ascii="Times New Roman" w:hAnsi="Times New Roman" w:cs="Times New Roman"/>
          <w:sz w:val="24"/>
        </w:rPr>
      </w:pPr>
      <w:r w:rsidRPr="001E6CC8">
        <w:rPr>
          <w:rFonts w:ascii="Times New Roman" w:hAnsi="Times New Roman" w:cs="Times New Roman"/>
          <w:sz w:val="24"/>
        </w:rPr>
        <w:t xml:space="preserve">(3) </w:t>
      </w:r>
      <w:r w:rsidRPr="001E6CC8">
        <w:rPr>
          <w:rFonts w:ascii="Times New Roman" w:hAnsi="Times New Roman" w:cs="Times New Roman"/>
          <w:b/>
          <w:sz w:val="24"/>
        </w:rPr>
        <w:t>Písemnou žádost o nahrazení zkoušky podává žák řediteli školy nejpozději do 31. března pro konání maturitní zkoušky v jarním zkušebním období a do 30. června pro konání maturitní zkoušky v podzimním zkušebním období. Součástí žádosti je vždy doklad nebo úředně ověřená kopie dokladu o úspěšném vykonání standardizované jazykové zkoušky.</w:t>
      </w:r>
      <w:r w:rsidRPr="001E6CC8">
        <w:rPr>
          <w:rFonts w:ascii="Times New Roman" w:hAnsi="Times New Roman" w:cs="Times New Roman"/>
          <w:sz w:val="24"/>
        </w:rPr>
        <w:t xml:space="preserve"> </w:t>
      </w:r>
    </w:p>
    <w:p w:rsidR="001E6CC8" w:rsidRDefault="001E6CC8" w:rsidP="00F81FBD">
      <w:pPr>
        <w:jc w:val="both"/>
        <w:rPr>
          <w:rFonts w:ascii="Times New Roman" w:hAnsi="Times New Roman" w:cs="Times New Roman"/>
          <w:sz w:val="24"/>
        </w:rPr>
      </w:pPr>
    </w:p>
    <w:p w:rsidR="001E6CC8" w:rsidRPr="001E6CC8" w:rsidRDefault="001E6CC8" w:rsidP="00F81FBD">
      <w:pPr>
        <w:jc w:val="both"/>
        <w:rPr>
          <w:rFonts w:ascii="Times New Roman" w:hAnsi="Times New Roman" w:cs="Times New Roman"/>
          <w:sz w:val="24"/>
        </w:rPr>
      </w:pPr>
      <w:r>
        <w:rPr>
          <w:rFonts w:ascii="Times New Roman" w:hAnsi="Times New Roman" w:cs="Times New Roman"/>
          <w:sz w:val="24"/>
        </w:rPr>
        <w:t>Mgr. Miroslav Široký, v. r.</w:t>
      </w:r>
    </w:p>
    <w:sectPr w:rsidR="001E6CC8" w:rsidRPr="001E6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BD"/>
    <w:rsid w:val="001E6CC8"/>
    <w:rsid w:val="007C098C"/>
    <w:rsid w:val="009A6E2C"/>
    <w:rsid w:val="00E9612D"/>
    <w:rsid w:val="00F81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027E"/>
  <w15:chartTrackingRefBased/>
  <w15:docId w15:val="{5F13CF72-1F38-448A-BFEC-19DCE756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F81FB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81FBD"/>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188</Words>
  <Characters>1115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Hotelova skola, Plzen, U Borskeho parku 3</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Radová Jana</dc:creator>
  <cp:keywords/>
  <dc:description/>
  <cp:lastModifiedBy>Radová Jana</cp:lastModifiedBy>
  <cp:revision>3</cp:revision>
  <dcterms:created xsi:type="dcterms:W3CDTF">2021-09-17T06:25:00Z</dcterms:created>
  <dcterms:modified xsi:type="dcterms:W3CDTF">2021-09-17T06:41:00Z</dcterms:modified>
</cp:coreProperties>
</file>